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91484" w14:textId="5EC2B861" w:rsidR="002D4D1A" w:rsidRDefault="00804BB5">
      <w:pPr>
        <w:pStyle w:val="NormalWeb1"/>
        <w:spacing w:before="0" w:after="0"/>
        <w:jc w:val="center"/>
        <w:rPr>
          <w:rFonts w:ascii="Lucida Grande" w:hAnsi="Lucida Grande"/>
        </w:rPr>
      </w:pPr>
      <w:r w:rsidRPr="009D53C0">
        <w:rPr>
          <w:rFonts w:asciiTheme="minorHAnsi" w:hAnsiTheme="minorHAnsi"/>
          <w:noProof/>
          <w:color w:val="6DB592" w:themeColor="accent1" w:themeShade="BF"/>
        </w:rPr>
        <w:drawing>
          <wp:anchor distT="57150" distB="57150" distL="57150" distR="57150" simplePos="0" relativeHeight="251660800" behindDoc="0" locked="0" layoutInCell="1" allowOverlap="1" wp14:anchorId="27F2CF85" wp14:editId="1BFC4168">
            <wp:simplePos x="0" y="0"/>
            <wp:positionH relativeFrom="margin">
              <wp:align>center</wp:align>
            </wp:positionH>
            <wp:positionV relativeFrom="page">
              <wp:posOffset>555625</wp:posOffset>
            </wp:positionV>
            <wp:extent cx="1295400" cy="698500"/>
            <wp:effectExtent l="0" t="0" r="0" b="6350"/>
            <wp:wrapThrough wrapText="bothSides">
              <wp:wrapPolygon edited="0">
                <wp:start x="0" y="0"/>
                <wp:lineTo x="0" y="21207"/>
                <wp:lineTo x="21282" y="21207"/>
                <wp:lineTo x="21282" y="0"/>
                <wp:lineTo x="0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DDD84" w14:textId="1BDBEA93" w:rsidR="002D4D1A" w:rsidRDefault="002D4D1A">
      <w:pPr>
        <w:pStyle w:val="NormalWeb1"/>
        <w:spacing w:before="0" w:after="200"/>
        <w:jc w:val="center"/>
        <w:rPr>
          <w:rFonts w:ascii="Lucida Grande" w:hAnsi="Lucida Grande"/>
          <w:sz w:val="32"/>
        </w:rPr>
      </w:pPr>
    </w:p>
    <w:p w14:paraId="41A4CBC5" w14:textId="3616B6E5" w:rsidR="00CE179B" w:rsidRDefault="00CE179B">
      <w:pPr>
        <w:pStyle w:val="NormalWeb1"/>
        <w:spacing w:before="0" w:after="0"/>
        <w:jc w:val="center"/>
        <w:rPr>
          <w:rFonts w:asciiTheme="minorHAnsi" w:hAnsiTheme="minorHAnsi"/>
          <w:sz w:val="28"/>
        </w:rPr>
      </w:pPr>
    </w:p>
    <w:p w14:paraId="3766055A" w14:textId="77777777" w:rsidR="00804BB5" w:rsidRDefault="00804BB5">
      <w:pPr>
        <w:pStyle w:val="NormalWeb1"/>
        <w:spacing w:before="0" w:after="0"/>
        <w:jc w:val="center"/>
        <w:rPr>
          <w:rFonts w:asciiTheme="minorHAnsi" w:hAnsiTheme="minorHAnsi"/>
          <w:sz w:val="28"/>
        </w:rPr>
      </w:pPr>
    </w:p>
    <w:p w14:paraId="1D714849" w14:textId="7DA85F97" w:rsidR="002D4D1A" w:rsidRPr="00CE179B" w:rsidRDefault="000863FF">
      <w:pPr>
        <w:pStyle w:val="NormalWeb1"/>
        <w:spacing w:before="0" w:after="0"/>
        <w:jc w:val="center"/>
        <w:rPr>
          <w:rFonts w:asciiTheme="minorHAnsi" w:hAnsiTheme="minorHAnsi"/>
          <w:sz w:val="28"/>
        </w:rPr>
      </w:pPr>
      <w:r w:rsidRPr="00CE179B">
        <w:rPr>
          <w:rFonts w:asciiTheme="minorHAnsi" w:hAnsiTheme="minorHAnsi"/>
          <w:sz w:val="28"/>
        </w:rPr>
        <w:t xml:space="preserve">YES! </w:t>
      </w:r>
      <w:r w:rsidRPr="00CE179B">
        <w:rPr>
          <w:rFonts w:asciiTheme="minorHAnsi" w:hAnsiTheme="minorHAnsi"/>
          <w:b/>
          <w:color w:val="6DB592" w:themeColor="accent1" w:themeShade="BF"/>
          <w:sz w:val="28"/>
        </w:rPr>
        <w:t>Update</w:t>
      </w:r>
      <w:r w:rsidRPr="00CE179B">
        <w:rPr>
          <w:rFonts w:asciiTheme="minorHAnsi" w:hAnsiTheme="minorHAnsi"/>
          <w:color w:val="3F691E"/>
          <w:sz w:val="28"/>
        </w:rPr>
        <w:t xml:space="preserve"> </w:t>
      </w:r>
      <w:r w:rsidR="00615E7D" w:rsidRPr="00CE179B">
        <w:rPr>
          <w:rFonts w:asciiTheme="minorHAnsi" w:hAnsiTheme="minorHAnsi"/>
          <w:sz w:val="28"/>
        </w:rPr>
        <w:t>5.</w:t>
      </w:r>
      <w:r w:rsidR="00DB0623">
        <w:rPr>
          <w:rFonts w:asciiTheme="minorHAnsi" w:hAnsiTheme="minorHAnsi"/>
          <w:sz w:val="28"/>
        </w:rPr>
        <w:t>31</w:t>
      </w:r>
      <w:r w:rsidRPr="00CE179B">
        <w:rPr>
          <w:rFonts w:asciiTheme="minorHAnsi" w:hAnsiTheme="minorHAnsi"/>
          <w:sz w:val="28"/>
        </w:rPr>
        <w:t>.2016</w:t>
      </w:r>
    </w:p>
    <w:p w14:paraId="2A546BC3" w14:textId="77777777" w:rsidR="002D4D1A" w:rsidRPr="009D53C0" w:rsidRDefault="000863FF" w:rsidP="00F22A0F">
      <w:pPr>
        <w:pStyle w:val="NormalWeb1"/>
        <w:spacing w:before="0" w:after="200"/>
        <w:rPr>
          <w:rFonts w:asciiTheme="minorHAnsi" w:hAnsiTheme="minorHAnsi"/>
          <w:color w:val="6DB592" w:themeColor="accent1" w:themeShade="BF"/>
        </w:rPr>
      </w:pPr>
      <w:r w:rsidRPr="009D53C0">
        <w:rPr>
          <w:rFonts w:asciiTheme="minorHAnsi" w:hAnsiTheme="minorHAnsi"/>
          <w:color w:val="6DB592" w:themeColor="accent1" w:themeShade="BF"/>
        </w:rPr>
        <w:t>Program Announcements</w:t>
      </w:r>
    </w:p>
    <w:p w14:paraId="3E9AC059" w14:textId="7F0E6D1C" w:rsidR="00C703EF" w:rsidRDefault="00C703EF" w:rsidP="00EF4954">
      <w:pPr>
        <w:pStyle w:val="NormalWeb1"/>
        <w:numPr>
          <w:ilvl w:val="0"/>
          <w:numId w:val="2"/>
        </w:numPr>
        <w:tabs>
          <w:tab w:val="clear" w:pos="360"/>
          <w:tab w:val="num" w:pos="720"/>
        </w:tabs>
        <w:spacing w:before="0" w:after="200"/>
        <w:ind w:left="720" w:hanging="360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Save the Date! The 10</w:t>
      </w:r>
      <w:r w:rsidRPr="00C703EF">
        <w:rPr>
          <w:rFonts w:asciiTheme="minorHAnsi" w:hAnsiTheme="minorHAnsi"/>
          <w:color w:val="auto"/>
          <w:sz w:val="22"/>
          <w:vertAlign w:val="superscript"/>
        </w:rPr>
        <w:t>th</w:t>
      </w:r>
      <w:r>
        <w:rPr>
          <w:rFonts w:asciiTheme="minorHAnsi" w:hAnsiTheme="minorHAnsi"/>
          <w:color w:val="auto"/>
          <w:sz w:val="22"/>
        </w:rPr>
        <w:t xml:space="preserve"> Annual YES! Fall Summit is tentatively scheduled for October 12, 2016!</w:t>
      </w:r>
    </w:p>
    <w:p w14:paraId="7F18C8BA" w14:textId="273300E1" w:rsidR="0019233E" w:rsidRPr="00783A9F" w:rsidRDefault="00E10460" w:rsidP="00EF4954">
      <w:pPr>
        <w:pStyle w:val="NormalWeb1"/>
        <w:numPr>
          <w:ilvl w:val="0"/>
          <w:numId w:val="2"/>
        </w:numPr>
        <w:tabs>
          <w:tab w:val="clear" w:pos="360"/>
          <w:tab w:val="num" w:pos="720"/>
        </w:tabs>
        <w:spacing w:before="0" w:after="200"/>
        <w:ind w:left="720" w:hanging="360"/>
        <w:rPr>
          <w:rFonts w:asciiTheme="minorHAnsi" w:hAnsiTheme="minorHAnsi"/>
          <w:color w:val="auto"/>
          <w:sz w:val="22"/>
        </w:rPr>
      </w:pPr>
      <w:r w:rsidRPr="00783A9F">
        <w:rPr>
          <w:rFonts w:asciiTheme="minorHAnsi" w:hAnsiTheme="minorHAnsi"/>
          <w:color w:val="auto"/>
          <w:sz w:val="22"/>
        </w:rPr>
        <w:t>Congratulations to</w:t>
      </w:r>
      <w:r w:rsidR="0027584C" w:rsidRPr="00783A9F">
        <w:rPr>
          <w:rFonts w:asciiTheme="minorHAnsi" w:hAnsiTheme="minorHAnsi"/>
          <w:color w:val="auto"/>
          <w:sz w:val="22"/>
        </w:rPr>
        <w:t xml:space="preserve"> Sai Yang</w:t>
      </w:r>
      <w:r w:rsidRPr="00783A9F">
        <w:rPr>
          <w:rFonts w:asciiTheme="minorHAnsi" w:hAnsiTheme="minorHAnsi"/>
          <w:color w:val="auto"/>
          <w:sz w:val="22"/>
        </w:rPr>
        <w:t xml:space="preserve"> from Westbrook-Walnut Grove and </w:t>
      </w:r>
      <w:r w:rsidR="00783A9F" w:rsidRPr="00783A9F">
        <w:rPr>
          <w:rFonts w:asciiTheme="minorHAnsi" w:hAnsiTheme="minorHAnsi"/>
          <w:color w:val="auto"/>
          <w:sz w:val="22"/>
        </w:rPr>
        <w:t xml:space="preserve">Tracy </w:t>
      </w:r>
      <w:proofErr w:type="spellStart"/>
      <w:r w:rsidR="00783A9F" w:rsidRPr="00783A9F">
        <w:rPr>
          <w:rFonts w:asciiTheme="minorHAnsi" w:hAnsiTheme="minorHAnsi"/>
          <w:color w:val="auto"/>
          <w:sz w:val="22"/>
        </w:rPr>
        <w:t>B</w:t>
      </w:r>
      <w:r w:rsidR="001B4242">
        <w:rPr>
          <w:rFonts w:asciiTheme="minorHAnsi" w:hAnsiTheme="minorHAnsi"/>
          <w:color w:val="auto"/>
          <w:sz w:val="22"/>
        </w:rPr>
        <w:t>ockbrader</w:t>
      </w:r>
      <w:proofErr w:type="spellEnd"/>
      <w:r w:rsidR="00B369E0">
        <w:rPr>
          <w:rFonts w:asciiTheme="minorHAnsi" w:hAnsiTheme="minorHAnsi"/>
          <w:color w:val="auto"/>
          <w:sz w:val="22"/>
        </w:rPr>
        <w:t xml:space="preserve"> from Carlton</w:t>
      </w:r>
      <w:r w:rsidRPr="00783A9F">
        <w:rPr>
          <w:rFonts w:asciiTheme="minorHAnsi" w:hAnsiTheme="minorHAnsi"/>
          <w:color w:val="auto"/>
          <w:sz w:val="22"/>
        </w:rPr>
        <w:t xml:space="preserve"> for winning the prizes after taking the Climate Generation Post Year Assessment Survey.  </w:t>
      </w:r>
      <w:r w:rsidR="0027584C" w:rsidRPr="00783A9F">
        <w:rPr>
          <w:rFonts w:asciiTheme="minorHAnsi" w:hAnsiTheme="minorHAnsi"/>
          <w:color w:val="auto"/>
          <w:sz w:val="22"/>
        </w:rPr>
        <w:t>Sai</w:t>
      </w:r>
      <w:r w:rsidRPr="00783A9F">
        <w:rPr>
          <w:rFonts w:asciiTheme="minorHAnsi" w:hAnsiTheme="minorHAnsi"/>
          <w:color w:val="auto"/>
          <w:sz w:val="22"/>
        </w:rPr>
        <w:t xml:space="preserve"> won $100, and </w:t>
      </w:r>
      <w:r w:rsidR="00783A9F" w:rsidRPr="00783A9F">
        <w:rPr>
          <w:rFonts w:asciiTheme="minorHAnsi" w:hAnsiTheme="minorHAnsi"/>
          <w:color w:val="auto"/>
          <w:sz w:val="22"/>
        </w:rPr>
        <w:t>Tracy</w:t>
      </w:r>
      <w:r w:rsidRPr="00783A9F">
        <w:rPr>
          <w:rFonts w:asciiTheme="minorHAnsi" w:hAnsiTheme="minorHAnsi"/>
          <w:color w:val="auto"/>
          <w:sz w:val="22"/>
        </w:rPr>
        <w:t xml:space="preserve"> won $75 toward the registration at the Climate Generation Summer Institute along with a $150 travel stipend.  Thank you to everyone who submitted responses! We look forward to sharing the results of our work with you next fall.  </w:t>
      </w:r>
    </w:p>
    <w:p w14:paraId="2B991D44" w14:textId="2E1572FD" w:rsidR="002D4D1A" w:rsidRPr="007D1B1C" w:rsidRDefault="007D1B1C" w:rsidP="00EF4954">
      <w:pPr>
        <w:pStyle w:val="NormalWeb1"/>
        <w:numPr>
          <w:ilvl w:val="0"/>
          <w:numId w:val="2"/>
        </w:numPr>
        <w:tabs>
          <w:tab w:val="clear" w:pos="360"/>
          <w:tab w:val="num" w:pos="720"/>
        </w:tabs>
        <w:spacing w:before="0" w:after="200"/>
        <w:ind w:left="720" w:hanging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sz w:val="22"/>
        </w:rPr>
        <w:t xml:space="preserve">YES! </w:t>
      </w:r>
      <w:proofErr w:type="gramStart"/>
      <w:r>
        <w:rPr>
          <w:rFonts w:asciiTheme="minorHAnsi" w:hAnsiTheme="minorHAnsi"/>
          <w:sz w:val="22"/>
        </w:rPr>
        <w:t>is</w:t>
      </w:r>
      <w:proofErr w:type="gramEnd"/>
      <w:r>
        <w:rPr>
          <w:rFonts w:asciiTheme="minorHAnsi" w:hAnsiTheme="minorHAnsi"/>
          <w:sz w:val="22"/>
        </w:rPr>
        <w:t xml:space="preserve"> excited to announce a new partnership with Lakes Country Service Cooperative (LCSC) in Fergus Falls.  We look forward to working with them to support YES! </w:t>
      </w:r>
      <w:proofErr w:type="gramStart"/>
      <w:r>
        <w:rPr>
          <w:rFonts w:asciiTheme="minorHAnsi" w:hAnsiTheme="minorHAnsi"/>
          <w:sz w:val="22"/>
        </w:rPr>
        <w:t>teams</w:t>
      </w:r>
      <w:proofErr w:type="gramEnd"/>
      <w:r>
        <w:rPr>
          <w:rFonts w:asciiTheme="minorHAnsi" w:hAnsiTheme="minorHAnsi"/>
          <w:sz w:val="22"/>
        </w:rPr>
        <w:t xml:space="preserve"> in that region!  To find out more about LCSC, visit </w:t>
      </w:r>
      <w:hyperlink r:id="rId9" w:history="1">
        <w:r w:rsidRPr="00CB60F8">
          <w:rPr>
            <w:rStyle w:val="Hyperlink"/>
            <w:rFonts w:asciiTheme="minorHAnsi" w:hAnsiTheme="minorHAnsi"/>
            <w:sz w:val="22"/>
          </w:rPr>
          <w:t>www.lcsc.org</w:t>
        </w:r>
      </w:hyperlink>
      <w:r>
        <w:rPr>
          <w:rFonts w:asciiTheme="minorHAnsi" w:hAnsiTheme="minorHAnsi"/>
          <w:sz w:val="22"/>
        </w:rPr>
        <w:t xml:space="preserve"> </w:t>
      </w:r>
    </w:p>
    <w:p w14:paraId="07E91627" w14:textId="7F710ECD" w:rsidR="007D1B1C" w:rsidRPr="007D1B1C" w:rsidRDefault="007D1B1C" w:rsidP="00EF4954">
      <w:pPr>
        <w:pStyle w:val="NormalWeb1"/>
        <w:numPr>
          <w:ilvl w:val="0"/>
          <w:numId w:val="2"/>
        </w:numPr>
        <w:tabs>
          <w:tab w:val="clear" w:pos="360"/>
          <w:tab w:val="num" w:pos="720"/>
        </w:tabs>
        <w:spacing w:before="0" w:after="200"/>
        <w:ind w:left="720" w:hanging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sz w:val="22"/>
        </w:rPr>
        <w:t>“A big ‘Thank You’ to all of the YES! Coaches and students for your hard work and commitment to the YES! Program.  Have a great summer!”—Shelli-Kae, YES! Program Manager</w:t>
      </w:r>
    </w:p>
    <w:p w14:paraId="08B09FF0" w14:textId="7288016C" w:rsidR="002D4D1A" w:rsidRDefault="000863FF">
      <w:pPr>
        <w:pStyle w:val="NormalWeb1"/>
        <w:spacing w:before="0" w:after="200"/>
        <w:rPr>
          <w:rFonts w:asciiTheme="minorHAnsi" w:hAnsiTheme="minorHAnsi"/>
          <w:color w:val="6DB592" w:themeColor="accent1" w:themeShade="BF"/>
        </w:rPr>
      </w:pPr>
      <w:r w:rsidRPr="009D53C0">
        <w:rPr>
          <w:rFonts w:asciiTheme="minorHAnsi" w:hAnsiTheme="minorHAnsi"/>
          <w:color w:val="6DB592" w:themeColor="accent1" w:themeShade="BF"/>
        </w:rPr>
        <w:t>Regional</w:t>
      </w:r>
      <w:r w:rsidR="0019233E">
        <w:rPr>
          <w:rFonts w:asciiTheme="minorHAnsi" w:hAnsiTheme="minorHAnsi"/>
          <w:color w:val="6DB592" w:themeColor="accent1" w:themeShade="BF"/>
        </w:rPr>
        <w:t xml:space="preserve"> Competition</w:t>
      </w:r>
      <w:r w:rsidRPr="009D53C0">
        <w:rPr>
          <w:rFonts w:asciiTheme="minorHAnsi" w:hAnsiTheme="minorHAnsi"/>
          <w:color w:val="6DB592" w:themeColor="accent1" w:themeShade="BF"/>
        </w:rPr>
        <w:t xml:space="preserve"> </w:t>
      </w:r>
      <w:r w:rsidR="0019233E">
        <w:rPr>
          <w:rFonts w:asciiTheme="minorHAnsi" w:hAnsiTheme="minorHAnsi"/>
          <w:color w:val="6DB592" w:themeColor="accent1" w:themeShade="BF"/>
        </w:rPr>
        <w:t>Team Winners</w:t>
      </w:r>
      <w:r w:rsidRPr="009D53C0">
        <w:rPr>
          <w:rFonts w:asciiTheme="minorHAnsi" w:hAnsiTheme="minorHAnsi"/>
          <w:color w:val="6DB592" w:themeColor="accent1" w:themeShade="BF"/>
        </w:rPr>
        <w:t xml:space="preserve"> </w:t>
      </w:r>
    </w:p>
    <w:p w14:paraId="64872B63" w14:textId="5A9B962A" w:rsidR="002D4D1A" w:rsidRPr="00783A9F" w:rsidRDefault="5D3820DE" w:rsidP="00CE179B">
      <w:pPr>
        <w:pStyle w:val="BodyBullet"/>
        <w:ind w:left="540"/>
        <w:rPr>
          <w:rFonts w:asciiTheme="minorHAnsi" w:eastAsiaTheme="minorEastAsia" w:hAnsiTheme="minorHAnsi" w:cstheme="minorBidi"/>
          <w:sz w:val="22"/>
          <w:szCs w:val="22"/>
        </w:rPr>
      </w:pPr>
      <w:r w:rsidRPr="00783A9F">
        <w:rPr>
          <w:rFonts w:asciiTheme="minorHAnsi" w:eastAsiaTheme="minorEastAsia" w:hAnsiTheme="minorHAnsi" w:cstheme="minorBidi"/>
          <w:b/>
          <w:bCs/>
          <w:sz w:val="22"/>
          <w:szCs w:val="22"/>
        </w:rPr>
        <w:t>Northeast</w:t>
      </w:r>
      <w:r w:rsidRPr="00783A9F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00A22F3C" w:rsidRPr="00783A9F">
        <w:rPr>
          <w:rFonts w:asciiTheme="minorHAnsi" w:eastAsiaTheme="minorEastAsia" w:hAnsiTheme="minorHAnsi" w:cstheme="minorBidi"/>
          <w:sz w:val="22"/>
          <w:szCs w:val="22"/>
        </w:rPr>
        <w:t>Northeast Range HS has been growing herbs in two hydroponic systems all winter.  The herbs are harvested on a weekly basis and sold to faculty in the school.  To date, they have harvested over 40 pounds and are experimenting on ways to increase their yields.</w:t>
      </w:r>
    </w:p>
    <w:p w14:paraId="6E124795" w14:textId="77777777" w:rsidR="00CE179B" w:rsidRPr="00783A9F" w:rsidRDefault="00CE179B" w:rsidP="00CE179B">
      <w:pPr>
        <w:pStyle w:val="BodyBullet"/>
        <w:ind w:left="54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23FA2425" w14:textId="56884033" w:rsidR="002D4D1A" w:rsidRPr="00783A9F" w:rsidRDefault="48145398" w:rsidP="00CE179B">
      <w:pPr>
        <w:pStyle w:val="BodyBullet"/>
        <w:ind w:left="54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814539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West Central:  </w:t>
      </w:r>
      <w:r w:rsidR="003C581E">
        <w:rPr>
          <w:rFonts w:asciiTheme="minorHAnsi" w:eastAsiaTheme="minorEastAsia" w:hAnsiTheme="minorHAnsi" w:cstheme="minorBidi"/>
          <w:sz w:val="22"/>
          <w:szCs w:val="22"/>
        </w:rPr>
        <w:t>New London-</w:t>
      </w:r>
      <w:r w:rsidRPr="48145398">
        <w:rPr>
          <w:rFonts w:asciiTheme="minorHAnsi" w:eastAsiaTheme="minorEastAsia" w:hAnsiTheme="minorHAnsi" w:cstheme="minorBidi"/>
          <w:sz w:val="22"/>
          <w:szCs w:val="22"/>
        </w:rPr>
        <w:t>Spicer organized a Clean Water Photo Contest. These photos will be a part of the Smithsonian Museum's Water/Ways exhibit that will debut at Prairie Woods Environmental Learning Center on June 25</w:t>
      </w:r>
      <w:r w:rsidRPr="48145398">
        <w:rPr>
          <w:rFonts w:asciiTheme="minorHAnsi" w:eastAsiaTheme="minorEastAsia" w:hAnsiTheme="minorHAnsi" w:cstheme="minorBidi"/>
          <w:sz w:val="22"/>
          <w:szCs w:val="22"/>
          <w:vertAlign w:val="superscript"/>
        </w:rPr>
        <w:t>th</w:t>
      </w:r>
      <w:r w:rsidRPr="48145398">
        <w:rPr>
          <w:rFonts w:asciiTheme="minorHAnsi" w:eastAsiaTheme="minorEastAsia" w:hAnsiTheme="minorHAnsi" w:cstheme="minorBidi"/>
          <w:sz w:val="22"/>
          <w:szCs w:val="22"/>
        </w:rPr>
        <w:t xml:space="preserve"> and run through August 7</w:t>
      </w:r>
      <w:r w:rsidRPr="48145398">
        <w:rPr>
          <w:rFonts w:asciiTheme="minorHAnsi" w:eastAsiaTheme="minorEastAsia" w:hAnsiTheme="minorHAnsi" w:cstheme="minorBidi"/>
          <w:sz w:val="22"/>
          <w:szCs w:val="22"/>
          <w:vertAlign w:val="superscript"/>
        </w:rPr>
        <w:t>th</w:t>
      </w:r>
      <w:r w:rsidRPr="48145398">
        <w:rPr>
          <w:rFonts w:asciiTheme="minorHAnsi" w:eastAsiaTheme="minorEastAsia" w:hAnsiTheme="minorHAnsi" w:cstheme="minorBidi"/>
          <w:sz w:val="22"/>
          <w:szCs w:val="22"/>
        </w:rPr>
        <w:t>. There will be other activities planned around this exhibit includ</w:t>
      </w:r>
      <w:r w:rsidR="003C581E">
        <w:rPr>
          <w:rFonts w:asciiTheme="minorHAnsi" w:eastAsiaTheme="minorEastAsia" w:hAnsiTheme="minorHAnsi" w:cstheme="minorBidi"/>
          <w:sz w:val="22"/>
          <w:szCs w:val="22"/>
        </w:rPr>
        <w:t>ing</w:t>
      </w:r>
      <w:r w:rsidRPr="4814539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8145398">
        <w:rPr>
          <w:rFonts w:asciiTheme="minorHAnsi" w:eastAsiaTheme="minorEastAsia" w:hAnsiTheme="minorHAnsi" w:cstheme="minorBidi"/>
          <w:sz w:val="22"/>
          <w:szCs w:val="22"/>
        </w:rPr>
        <w:t>Okee</w:t>
      </w:r>
      <w:proofErr w:type="spellEnd"/>
      <w:r w:rsidRPr="4814539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8145398">
        <w:rPr>
          <w:rFonts w:asciiTheme="minorHAnsi" w:eastAsiaTheme="minorEastAsia" w:hAnsiTheme="minorHAnsi" w:cstheme="minorBidi"/>
          <w:sz w:val="22"/>
          <w:szCs w:val="22"/>
        </w:rPr>
        <w:t>Dokke</w:t>
      </w:r>
      <w:proofErr w:type="spellEnd"/>
      <w:r w:rsidRPr="48145398">
        <w:rPr>
          <w:rFonts w:asciiTheme="minorHAnsi" w:eastAsiaTheme="minorEastAsia" w:hAnsiTheme="minorHAnsi" w:cstheme="minorBidi"/>
          <w:sz w:val="22"/>
          <w:szCs w:val="22"/>
        </w:rPr>
        <w:t xml:space="preserve"> Brothers concert, 34" </w:t>
      </w:r>
      <w:proofErr w:type="spellStart"/>
      <w:r w:rsidRPr="48145398">
        <w:rPr>
          <w:rFonts w:asciiTheme="minorHAnsi" w:eastAsiaTheme="minorEastAsia" w:hAnsiTheme="minorHAnsi" w:cstheme="minorBidi"/>
          <w:sz w:val="22"/>
          <w:szCs w:val="22"/>
        </w:rPr>
        <w:t>Voyaguer</w:t>
      </w:r>
      <w:proofErr w:type="spellEnd"/>
      <w:r w:rsidRPr="48145398">
        <w:rPr>
          <w:rFonts w:asciiTheme="minorHAnsi" w:eastAsiaTheme="minorEastAsia" w:hAnsiTheme="minorHAnsi" w:cstheme="minorBidi"/>
          <w:sz w:val="22"/>
          <w:szCs w:val="22"/>
        </w:rPr>
        <w:t xml:space="preserve"> canoe rides, and Lorax puppet show. Come see the NLS photo exhibit (and everythi</w:t>
      </w:r>
      <w:r w:rsidR="003C581E">
        <w:rPr>
          <w:rFonts w:asciiTheme="minorHAnsi" w:eastAsiaTheme="minorEastAsia" w:hAnsiTheme="minorHAnsi" w:cstheme="minorBidi"/>
          <w:sz w:val="22"/>
          <w:szCs w:val="22"/>
        </w:rPr>
        <w:t>ng else too)!</w:t>
      </w:r>
    </w:p>
    <w:p w14:paraId="0B361234" w14:textId="77777777" w:rsidR="00EF692E" w:rsidRPr="00783A9F" w:rsidRDefault="00EF692E" w:rsidP="00CE179B">
      <w:pPr>
        <w:pStyle w:val="BodyBullet"/>
        <w:tabs>
          <w:tab w:val="num" w:pos="540"/>
        </w:tabs>
        <w:ind w:left="540" w:hanging="180"/>
        <w:rPr>
          <w:rFonts w:asciiTheme="minorHAnsi" w:hAnsiTheme="minorHAnsi"/>
          <w:position w:val="-2"/>
          <w:sz w:val="22"/>
        </w:rPr>
      </w:pPr>
    </w:p>
    <w:p w14:paraId="4A459DD4" w14:textId="6A7DE443" w:rsidR="002D4D1A" w:rsidRPr="0066611B" w:rsidRDefault="5D3820DE" w:rsidP="00CE179B">
      <w:pPr>
        <w:pStyle w:val="BodyBullet"/>
        <w:ind w:left="540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783A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Central: </w:t>
      </w:r>
      <w:r w:rsidR="0066611B">
        <w:rPr>
          <w:rFonts w:asciiTheme="minorHAnsi" w:eastAsiaTheme="minorEastAsia" w:hAnsiTheme="minorHAnsi" w:cstheme="minorBidi"/>
          <w:bCs/>
          <w:sz w:val="22"/>
          <w:szCs w:val="22"/>
        </w:rPr>
        <w:t xml:space="preserve">North Junior High collaborated with Minnesota Native Landscapes to plan, design, and install a 9,000 square foot native rain garden on May 6, 2016.  They had a large group of community and Master Gardener volunteers that assisted with the installation.  </w:t>
      </w:r>
    </w:p>
    <w:p w14:paraId="65E55E7C" w14:textId="77777777" w:rsidR="00EF692E" w:rsidRPr="00783A9F" w:rsidRDefault="00EF692E" w:rsidP="00CE179B">
      <w:pPr>
        <w:pStyle w:val="BodyBullet"/>
        <w:tabs>
          <w:tab w:val="num" w:pos="540"/>
        </w:tabs>
        <w:ind w:left="540"/>
        <w:rPr>
          <w:rFonts w:asciiTheme="minorHAnsi" w:hAnsiTheme="minorHAnsi"/>
          <w:position w:val="-2"/>
          <w:sz w:val="22"/>
        </w:rPr>
      </w:pPr>
    </w:p>
    <w:p w14:paraId="2F8352D3" w14:textId="1E9C0B67" w:rsidR="002D4D1A" w:rsidRPr="00783A9F" w:rsidRDefault="5D3820DE" w:rsidP="00CE179B">
      <w:pPr>
        <w:pStyle w:val="BodyBullet"/>
        <w:ind w:left="540"/>
        <w:rPr>
          <w:rFonts w:asciiTheme="minorHAnsi" w:eastAsiaTheme="minorEastAsia" w:hAnsiTheme="minorHAnsi" w:cstheme="minorBidi"/>
          <w:sz w:val="22"/>
          <w:szCs w:val="22"/>
        </w:rPr>
      </w:pPr>
      <w:r w:rsidRPr="00783A9F">
        <w:rPr>
          <w:rFonts w:asciiTheme="minorHAnsi" w:eastAsiaTheme="minorEastAsia" w:hAnsiTheme="minorHAnsi" w:cstheme="minorBidi"/>
          <w:b/>
          <w:bCs/>
          <w:sz w:val="22"/>
          <w:szCs w:val="22"/>
        </w:rPr>
        <w:t>Southern</w:t>
      </w:r>
      <w:r w:rsidRPr="00783A9F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009D7E52">
        <w:rPr>
          <w:rFonts w:asciiTheme="minorHAnsi" w:eastAsiaTheme="minorEastAsia" w:hAnsiTheme="minorHAnsi" w:cstheme="minorBidi"/>
          <w:sz w:val="22"/>
          <w:szCs w:val="22"/>
        </w:rPr>
        <w:t xml:space="preserve">The Glencoe-Silver Lake </w:t>
      </w:r>
      <w:proofErr w:type="spellStart"/>
      <w:r w:rsidR="009D7E52">
        <w:rPr>
          <w:rFonts w:asciiTheme="minorHAnsi" w:eastAsiaTheme="minorEastAsia" w:hAnsiTheme="minorHAnsi" w:cstheme="minorBidi"/>
          <w:sz w:val="22"/>
          <w:szCs w:val="22"/>
        </w:rPr>
        <w:t>Supermileage</w:t>
      </w:r>
      <w:proofErr w:type="spellEnd"/>
      <w:r w:rsidR="009D7E52">
        <w:rPr>
          <w:rFonts w:asciiTheme="minorHAnsi" w:eastAsiaTheme="minorEastAsia" w:hAnsiTheme="minorHAnsi" w:cstheme="minorBidi"/>
          <w:sz w:val="22"/>
          <w:szCs w:val="22"/>
        </w:rPr>
        <w:t xml:space="preserve"> team placed 3</w:t>
      </w:r>
      <w:r w:rsidR="009D7E52" w:rsidRPr="009D7E52">
        <w:rPr>
          <w:rFonts w:asciiTheme="minorHAnsi" w:eastAsiaTheme="minorEastAsia" w:hAnsiTheme="minorHAnsi" w:cstheme="minorBidi"/>
          <w:sz w:val="22"/>
          <w:szCs w:val="22"/>
          <w:vertAlign w:val="superscript"/>
        </w:rPr>
        <w:t>rd</w:t>
      </w:r>
      <w:r w:rsidR="009D7E52">
        <w:rPr>
          <w:rFonts w:asciiTheme="minorHAnsi" w:eastAsiaTheme="minorEastAsia" w:hAnsiTheme="minorHAnsi" w:cstheme="minorBidi"/>
          <w:sz w:val="22"/>
          <w:szCs w:val="22"/>
        </w:rPr>
        <w:t xml:space="preserve"> in the Modified and E-85 divisions at the MTEEA </w:t>
      </w:r>
      <w:proofErr w:type="spellStart"/>
      <w:r w:rsidR="009D7E52">
        <w:rPr>
          <w:rFonts w:asciiTheme="minorHAnsi" w:eastAsiaTheme="minorEastAsia" w:hAnsiTheme="minorHAnsi" w:cstheme="minorBidi"/>
          <w:sz w:val="22"/>
          <w:szCs w:val="22"/>
        </w:rPr>
        <w:t>Supermileage</w:t>
      </w:r>
      <w:proofErr w:type="spellEnd"/>
      <w:r w:rsidR="009D7E52">
        <w:rPr>
          <w:rFonts w:asciiTheme="minorHAnsi" w:eastAsiaTheme="minorEastAsia" w:hAnsiTheme="minorHAnsi" w:cstheme="minorBidi"/>
          <w:sz w:val="22"/>
          <w:szCs w:val="22"/>
        </w:rPr>
        <w:t xml:space="preserve"> Challenge May 9-10, 2016 at Brainerd International Raceway.  The team also received an award from MN Precision Manufacturing Association for “Overall Quality and Craftsmanship” for the electric vehicle, which completed 8 runs with a top run of 1773 MPG.  Congratulations on a job well done! </w:t>
      </w:r>
    </w:p>
    <w:p w14:paraId="100673DC" w14:textId="77777777" w:rsidR="002D4D1A" w:rsidRPr="009D53C0" w:rsidRDefault="002D4D1A">
      <w:pPr>
        <w:pStyle w:val="BodyBullet"/>
        <w:rPr>
          <w:rFonts w:asciiTheme="minorHAnsi" w:hAnsiTheme="minorHAnsi"/>
          <w:sz w:val="22"/>
        </w:rPr>
      </w:pPr>
    </w:p>
    <w:p w14:paraId="624C021A" w14:textId="77777777" w:rsidR="002D4D1A" w:rsidRPr="00AE08E7" w:rsidRDefault="000863FF">
      <w:pPr>
        <w:pStyle w:val="NormalWeb1"/>
        <w:spacing w:before="0" w:after="200"/>
        <w:rPr>
          <w:rFonts w:asciiTheme="minorHAnsi" w:hAnsiTheme="minorHAnsi"/>
          <w:color w:val="6DB592" w:themeColor="accent1" w:themeShade="BF"/>
          <w:sz w:val="22"/>
          <w:szCs w:val="22"/>
        </w:rPr>
      </w:pPr>
      <w:bookmarkStart w:id="0" w:name="_GoBack"/>
      <w:bookmarkEnd w:id="0"/>
      <w:r w:rsidRPr="00AE08E7">
        <w:rPr>
          <w:rFonts w:asciiTheme="minorHAnsi" w:hAnsiTheme="minorHAnsi"/>
          <w:color w:val="6DB592" w:themeColor="accent1" w:themeShade="BF"/>
          <w:sz w:val="22"/>
          <w:szCs w:val="22"/>
        </w:rPr>
        <w:t>State &amp; National Grants &amp; Other Opportunities</w:t>
      </w:r>
    </w:p>
    <w:p w14:paraId="79984D7E" w14:textId="5829E283" w:rsidR="001B2850" w:rsidRPr="00AE08E7" w:rsidRDefault="00950C58" w:rsidP="00E10460">
      <w:pPr>
        <w:pStyle w:val="NormalWeb1"/>
        <w:numPr>
          <w:ilvl w:val="0"/>
          <w:numId w:val="19"/>
        </w:numPr>
        <w:spacing w:before="0" w:after="0"/>
        <w:rPr>
          <w:rFonts w:asciiTheme="minorHAnsi" w:hAnsiTheme="minorHAnsi"/>
          <w:color w:val="auto"/>
          <w:sz w:val="22"/>
          <w:szCs w:val="22"/>
        </w:rPr>
      </w:pPr>
      <w:r w:rsidRPr="00AE08E7">
        <w:rPr>
          <w:rFonts w:asciiTheme="minorHAnsi" w:hAnsiTheme="minorHAnsi"/>
          <w:color w:val="auto"/>
          <w:sz w:val="22"/>
          <w:szCs w:val="22"/>
        </w:rPr>
        <w:t>Opportunity for youth: Participate in the Youth Engagement Program through Como Park Zoo &amp; Conservatory (flier attached)</w:t>
      </w:r>
    </w:p>
    <w:p w14:paraId="4D1216A2" w14:textId="77777777" w:rsidR="00584162" w:rsidRPr="00AE08E7" w:rsidRDefault="00584162" w:rsidP="00584162">
      <w:pPr>
        <w:pStyle w:val="NormalWeb1"/>
        <w:spacing w:before="0" w:after="0"/>
        <w:ind w:left="720"/>
        <w:rPr>
          <w:rFonts w:asciiTheme="minorHAnsi" w:hAnsiTheme="minorHAnsi"/>
          <w:color w:val="auto"/>
          <w:sz w:val="22"/>
          <w:szCs w:val="22"/>
        </w:rPr>
      </w:pPr>
    </w:p>
    <w:p w14:paraId="71B56D2A" w14:textId="18B99571" w:rsidR="00950C58" w:rsidRPr="00AE08E7" w:rsidRDefault="00584162" w:rsidP="00E10460">
      <w:pPr>
        <w:pStyle w:val="NormalWeb1"/>
        <w:numPr>
          <w:ilvl w:val="0"/>
          <w:numId w:val="19"/>
        </w:numPr>
        <w:spacing w:before="0" w:after="0"/>
        <w:rPr>
          <w:rFonts w:asciiTheme="minorHAnsi" w:hAnsiTheme="minorHAnsi"/>
          <w:color w:val="auto"/>
          <w:sz w:val="22"/>
          <w:szCs w:val="22"/>
        </w:rPr>
      </w:pPr>
      <w:r w:rsidRPr="00AE08E7">
        <w:rPr>
          <w:rFonts w:asciiTheme="minorHAnsi" w:hAnsiTheme="minorHAnsi"/>
          <w:color w:val="auto"/>
          <w:sz w:val="22"/>
          <w:szCs w:val="22"/>
        </w:rPr>
        <w:t xml:space="preserve">2016 Minnesota Association for Environmental Education Conference is taking place August 5-6, 2016 at St. John’s University.  More information </w:t>
      </w:r>
      <w:hyperlink r:id="rId10" w:history="1">
        <w:r w:rsidRPr="00AE08E7">
          <w:rPr>
            <w:rStyle w:val="Hyperlink"/>
            <w:rFonts w:asciiTheme="minorHAnsi" w:hAnsiTheme="minorHAnsi"/>
            <w:sz w:val="22"/>
            <w:szCs w:val="22"/>
          </w:rPr>
          <w:t>here</w:t>
        </w:r>
      </w:hyperlink>
      <w:r w:rsidRPr="00AE08E7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6E036AC5" w14:textId="77777777" w:rsidR="00AE08E7" w:rsidRPr="00AE08E7" w:rsidRDefault="00AE08E7" w:rsidP="00AE08E7">
      <w:pPr>
        <w:pStyle w:val="ListParagraph"/>
        <w:rPr>
          <w:rFonts w:asciiTheme="minorHAnsi" w:hAnsiTheme="minorHAnsi"/>
          <w:sz w:val="22"/>
          <w:szCs w:val="22"/>
        </w:rPr>
      </w:pPr>
    </w:p>
    <w:p w14:paraId="721C1443" w14:textId="77777777" w:rsidR="00AE08E7" w:rsidRPr="00AE08E7" w:rsidRDefault="00AE08E7" w:rsidP="00AE08E7">
      <w:pPr>
        <w:pStyle w:val="ListParagraph"/>
        <w:numPr>
          <w:ilvl w:val="0"/>
          <w:numId w:val="21"/>
        </w:numPr>
        <w:rPr>
          <w:rFonts w:asciiTheme="minorHAnsi" w:eastAsia="ヒラギノ角ゴ Pro W3" w:hAnsiTheme="minorHAnsi"/>
          <w:sz w:val="22"/>
          <w:szCs w:val="22"/>
        </w:rPr>
      </w:pPr>
      <w:r w:rsidRPr="00AE08E7">
        <w:rPr>
          <w:rFonts w:asciiTheme="minorHAnsi" w:eastAsia="ヒラギノ角ゴ Pro W3" w:hAnsiTheme="minorHAnsi"/>
          <w:sz w:val="22"/>
          <w:szCs w:val="22"/>
        </w:rPr>
        <w:t>Hamline University's Center for Global Environmental Education (CGEE) presents its acclaimed Rivers Institute, a FREE, three day field-based professional development opportunity educators.</w:t>
      </w:r>
    </w:p>
    <w:p w14:paraId="10F28794" w14:textId="77777777" w:rsidR="00AE08E7" w:rsidRPr="00AE08E7" w:rsidRDefault="00AE08E7" w:rsidP="00AE08E7">
      <w:pPr>
        <w:pStyle w:val="ListParagraph"/>
        <w:numPr>
          <w:ilvl w:val="1"/>
          <w:numId w:val="21"/>
        </w:numPr>
        <w:rPr>
          <w:rFonts w:ascii="Calibri" w:eastAsia="ヒラギノ角ゴ Pro W3" w:hAnsi="Calibri"/>
          <w:sz w:val="22"/>
          <w:szCs w:val="22"/>
        </w:rPr>
      </w:pPr>
      <w:r w:rsidRPr="00AE08E7">
        <w:rPr>
          <w:rFonts w:ascii="Calibri" w:hAnsi="Calibri"/>
          <w:sz w:val="22"/>
          <w:szCs w:val="22"/>
        </w:rPr>
        <w:lastRenderedPageBreak/>
        <w:t xml:space="preserve">St. Croix River Institute </w:t>
      </w:r>
      <w:r w:rsidRPr="00AE08E7">
        <w:rPr>
          <w:rStyle w:val="aqj"/>
          <w:rFonts w:ascii="Calibri" w:hAnsi="Calibri"/>
          <w:sz w:val="22"/>
          <w:szCs w:val="22"/>
        </w:rPr>
        <w:t>- June 27-29, 20</w:t>
      </w:r>
      <w:r w:rsidRPr="00AE08E7">
        <w:rPr>
          <w:rFonts w:ascii="Calibri" w:hAnsi="Calibri"/>
          <w:sz w:val="22"/>
          <w:szCs w:val="22"/>
        </w:rPr>
        <w:t>16 (Monday-Wednesday)</w:t>
      </w:r>
    </w:p>
    <w:p w14:paraId="14457A6A" w14:textId="77777777" w:rsidR="00AE08E7" w:rsidRPr="00AE08E7" w:rsidRDefault="00AE08E7" w:rsidP="00AE08E7">
      <w:pPr>
        <w:pStyle w:val="ListParagraph"/>
        <w:numPr>
          <w:ilvl w:val="1"/>
          <w:numId w:val="21"/>
        </w:numPr>
        <w:rPr>
          <w:rFonts w:ascii="Calibri" w:eastAsia="ヒラギノ角ゴ Pro W3" w:hAnsi="Calibri"/>
          <w:sz w:val="22"/>
          <w:szCs w:val="22"/>
        </w:rPr>
      </w:pPr>
      <w:r w:rsidRPr="00AE08E7">
        <w:rPr>
          <w:rFonts w:ascii="Calibri" w:hAnsi="Calibri"/>
          <w:sz w:val="22"/>
          <w:szCs w:val="22"/>
        </w:rPr>
        <w:t xml:space="preserve">Mississippi River Institute </w:t>
      </w:r>
      <w:r w:rsidRPr="00AE08E7">
        <w:rPr>
          <w:rStyle w:val="aqj"/>
          <w:rFonts w:ascii="Calibri" w:hAnsi="Calibri"/>
          <w:sz w:val="22"/>
          <w:szCs w:val="22"/>
        </w:rPr>
        <w:t>- July 25-27, 20</w:t>
      </w:r>
      <w:r w:rsidRPr="00AE08E7">
        <w:rPr>
          <w:rFonts w:ascii="Calibri" w:hAnsi="Calibri"/>
          <w:sz w:val="22"/>
          <w:szCs w:val="22"/>
        </w:rPr>
        <w:t xml:space="preserve">16 (Monday-Wednesday) </w:t>
      </w:r>
    </w:p>
    <w:p w14:paraId="48EAAD33" w14:textId="4875FC24" w:rsidR="00AE08E7" w:rsidRPr="00AE08E7" w:rsidRDefault="00AE08E7" w:rsidP="00AE08E7">
      <w:pPr>
        <w:pStyle w:val="ListParagraph"/>
        <w:numPr>
          <w:ilvl w:val="1"/>
          <w:numId w:val="21"/>
        </w:numPr>
        <w:rPr>
          <w:rFonts w:ascii="Calibri" w:eastAsia="ヒラギノ角ゴ Pro W3" w:hAnsi="Calibri"/>
          <w:sz w:val="22"/>
          <w:szCs w:val="22"/>
        </w:rPr>
      </w:pPr>
      <w:r w:rsidRPr="00AE08E7">
        <w:rPr>
          <w:rFonts w:ascii="Calibri" w:hAnsi="Calibri"/>
          <w:sz w:val="22"/>
          <w:szCs w:val="22"/>
        </w:rPr>
        <w:t xml:space="preserve">For more information go to: </w:t>
      </w:r>
      <w:r w:rsidR="005D7FB8">
        <w:fldChar w:fldCharType="begin"/>
      </w:r>
      <w:r w:rsidR="005D7FB8">
        <w:instrText xml:space="preserve"> HYPERLINK "http://www.minnesotaee.org/EmailTracker/LinkTracker.ashx?linkAndRecipientCode=F6xNhb2Cn4CF8zXQeC1hTnEacX4vku6zVbXpDnDD3LpNSyG9gSWARxxD1kZ%2fpLkaXJ9fp1s%2fsvKUuOlew8WcQTsbq4E6GoFPvDk</w:instrText>
      </w:r>
      <w:r w:rsidR="005D7FB8">
        <w:instrText xml:space="preserve">poiwYmBM%3d" \t "_blank" </w:instrText>
      </w:r>
      <w:r w:rsidR="005D7FB8">
        <w:fldChar w:fldCharType="separate"/>
      </w:r>
      <w:r w:rsidRPr="00AE08E7">
        <w:rPr>
          <w:rStyle w:val="Hyperlink"/>
          <w:rFonts w:ascii="Calibri" w:hAnsi="Calibri"/>
          <w:sz w:val="22"/>
          <w:szCs w:val="22"/>
        </w:rPr>
        <w:t>http://www.hamline.edu/cgee/riversinstitute/</w:t>
      </w:r>
      <w:r w:rsidR="005D7FB8">
        <w:rPr>
          <w:rStyle w:val="Hyperlink"/>
          <w:rFonts w:ascii="Calibri" w:hAnsi="Calibri"/>
          <w:sz w:val="22"/>
          <w:szCs w:val="22"/>
        </w:rPr>
        <w:fldChar w:fldCharType="end"/>
      </w:r>
      <w:r w:rsidRPr="00AE08E7">
        <w:rPr>
          <w:rFonts w:ascii="Calibri" w:hAnsi="Calibri"/>
          <w:sz w:val="22"/>
          <w:szCs w:val="22"/>
        </w:rPr>
        <w:t xml:space="preserve"> or contact Sara Robertson at </w:t>
      </w:r>
      <w:r w:rsidR="005D7FB8">
        <w:fldChar w:fldCharType="begin"/>
      </w:r>
      <w:r w:rsidR="005D7FB8">
        <w:instrText xml:space="preserve"> HYPERLINK "mailto:srobertson01@hamline.edu" \t "_blank" </w:instrText>
      </w:r>
      <w:r w:rsidR="005D7FB8">
        <w:fldChar w:fldCharType="separate"/>
      </w:r>
      <w:r w:rsidRPr="00AE08E7">
        <w:rPr>
          <w:rStyle w:val="Hyperlink"/>
          <w:rFonts w:ascii="Calibri" w:hAnsi="Calibri"/>
          <w:sz w:val="22"/>
          <w:szCs w:val="22"/>
        </w:rPr>
        <w:t>srobertson01@hamline.edu</w:t>
      </w:r>
      <w:r w:rsidRPr="00AE08E7">
        <w:rPr>
          <w:rFonts w:ascii="Calibri" w:hAnsi="Calibri"/>
          <w:b/>
          <w:bCs/>
          <w:color w:val="0000FF"/>
          <w:sz w:val="22"/>
          <w:szCs w:val="22"/>
          <w:u w:val="single"/>
        </w:rPr>
        <w:br/>
      </w:r>
      <w:r w:rsidR="005D7FB8">
        <w:rPr>
          <w:rFonts w:ascii="Calibri" w:hAnsi="Calibri"/>
          <w:b/>
          <w:bCs/>
          <w:color w:val="0000FF"/>
          <w:sz w:val="22"/>
          <w:szCs w:val="22"/>
          <w:u w:val="single"/>
        </w:rPr>
        <w:fldChar w:fldCharType="end"/>
      </w:r>
    </w:p>
    <w:p w14:paraId="7A9B273E" w14:textId="2D3D8204" w:rsidR="001B2850" w:rsidRPr="001B2850" w:rsidRDefault="001B2850" w:rsidP="001B2850">
      <w:pPr>
        <w:pStyle w:val="NormalWeb1"/>
        <w:spacing w:before="0" w:after="200"/>
        <w:rPr>
          <w:rFonts w:asciiTheme="minorHAnsi" w:hAnsiTheme="minorHAnsi"/>
          <w:color w:val="6DB592" w:themeColor="accent1" w:themeShade="BF"/>
        </w:rPr>
      </w:pPr>
      <w:r w:rsidRPr="001B2850">
        <w:rPr>
          <w:rFonts w:asciiTheme="minorHAnsi" w:hAnsiTheme="minorHAnsi"/>
          <w:color w:val="6DB592" w:themeColor="accent1" w:themeShade="BF"/>
        </w:rPr>
        <w:t xml:space="preserve">YES! </w:t>
      </w:r>
      <w:proofErr w:type="gramStart"/>
      <w:r w:rsidRPr="001B2850">
        <w:rPr>
          <w:rFonts w:asciiTheme="minorHAnsi" w:hAnsiTheme="minorHAnsi"/>
          <w:color w:val="6DB592" w:themeColor="accent1" w:themeShade="BF"/>
        </w:rPr>
        <w:t>in</w:t>
      </w:r>
      <w:proofErr w:type="gramEnd"/>
      <w:r w:rsidRPr="001B2850">
        <w:rPr>
          <w:rFonts w:asciiTheme="minorHAnsi" w:hAnsiTheme="minorHAnsi"/>
          <w:color w:val="6DB592" w:themeColor="accent1" w:themeShade="BF"/>
        </w:rPr>
        <w:t xml:space="preserve"> the News</w:t>
      </w:r>
    </w:p>
    <w:p w14:paraId="1AC6FC12" w14:textId="59AC0C43" w:rsidR="00726C1D" w:rsidRPr="00783A9F" w:rsidRDefault="005D7FB8" w:rsidP="00A22F3C">
      <w:pPr>
        <w:pStyle w:val="NormalWeb1"/>
        <w:numPr>
          <w:ilvl w:val="0"/>
          <w:numId w:val="16"/>
        </w:numPr>
        <w:spacing w:before="0" w:after="0"/>
        <w:rPr>
          <w:rFonts w:asciiTheme="minorHAnsi" w:hAnsiTheme="minorHAnsi"/>
          <w:color w:val="6DB592" w:themeColor="accent1" w:themeShade="BF"/>
          <w:sz w:val="22"/>
        </w:rPr>
      </w:pPr>
      <w:hyperlink r:id="rId11" w:history="1">
        <w:r w:rsidR="00A22F3C" w:rsidRPr="00783A9F">
          <w:rPr>
            <w:rStyle w:val="Hyperlink"/>
            <w:rFonts w:asciiTheme="minorHAnsi" w:hAnsiTheme="minorHAnsi"/>
            <w:sz w:val="22"/>
          </w:rPr>
          <w:t>Carlton students say YES to improving the school</w:t>
        </w:r>
      </w:hyperlink>
    </w:p>
    <w:p w14:paraId="16758716" w14:textId="77777777" w:rsidR="00E10460" w:rsidRPr="00783A9F" w:rsidRDefault="00E10460" w:rsidP="00E10460">
      <w:pPr>
        <w:pStyle w:val="NormalWeb1"/>
        <w:spacing w:before="0" w:after="0"/>
        <w:ind w:left="720"/>
        <w:rPr>
          <w:rFonts w:asciiTheme="minorHAnsi" w:hAnsiTheme="minorHAnsi"/>
          <w:color w:val="6DB592" w:themeColor="accent1" w:themeShade="BF"/>
          <w:sz w:val="22"/>
        </w:rPr>
      </w:pPr>
    </w:p>
    <w:p w14:paraId="02DA0AF9" w14:textId="7E865603" w:rsidR="00E10460" w:rsidRPr="00783A9F" w:rsidRDefault="005D7FB8" w:rsidP="00A22F3C">
      <w:pPr>
        <w:pStyle w:val="NormalWeb1"/>
        <w:numPr>
          <w:ilvl w:val="0"/>
          <w:numId w:val="16"/>
        </w:numPr>
        <w:spacing w:before="0" w:after="0"/>
        <w:rPr>
          <w:rFonts w:asciiTheme="minorHAnsi" w:hAnsiTheme="minorHAnsi"/>
          <w:color w:val="6DB592" w:themeColor="accent1" w:themeShade="BF"/>
          <w:sz w:val="22"/>
        </w:rPr>
      </w:pPr>
      <w:hyperlink r:id="rId12" w:history="1">
        <w:r w:rsidR="00E10460" w:rsidRPr="00783A9F">
          <w:rPr>
            <w:rStyle w:val="Hyperlink"/>
            <w:rFonts w:asciiTheme="minorHAnsi" w:hAnsiTheme="minorHAnsi"/>
            <w:sz w:val="22"/>
          </w:rPr>
          <w:t>GSL Project speeds to success</w:t>
        </w:r>
      </w:hyperlink>
    </w:p>
    <w:p w14:paraId="1E7A0B2F" w14:textId="77777777" w:rsidR="00E10460" w:rsidRPr="00783A9F" w:rsidRDefault="00E10460" w:rsidP="00E10460">
      <w:pPr>
        <w:pStyle w:val="ListParagraph"/>
        <w:rPr>
          <w:rFonts w:asciiTheme="minorHAnsi" w:hAnsiTheme="minorHAnsi"/>
          <w:color w:val="6DB592" w:themeColor="accent1" w:themeShade="BF"/>
          <w:sz w:val="22"/>
        </w:rPr>
      </w:pPr>
    </w:p>
    <w:p w14:paraId="029EBB09" w14:textId="603B590E" w:rsidR="00E10460" w:rsidRPr="00783A9F" w:rsidRDefault="005D7FB8" w:rsidP="00A22F3C">
      <w:pPr>
        <w:pStyle w:val="NormalWeb1"/>
        <w:numPr>
          <w:ilvl w:val="0"/>
          <w:numId w:val="16"/>
        </w:numPr>
        <w:spacing w:before="0" w:after="0"/>
        <w:rPr>
          <w:rFonts w:asciiTheme="minorHAnsi" w:hAnsiTheme="minorHAnsi"/>
          <w:color w:val="6DB592" w:themeColor="accent1" w:themeShade="BF"/>
          <w:sz w:val="22"/>
        </w:rPr>
      </w:pPr>
      <w:hyperlink r:id="rId13" w:history="1">
        <w:r w:rsidR="00E10460" w:rsidRPr="00783A9F">
          <w:rPr>
            <w:rStyle w:val="Hyperlink"/>
            <w:rFonts w:asciiTheme="minorHAnsi" w:hAnsiTheme="minorHAnsi"/>
            <w:sz w:val="22"/>
          </w:rPr>
          <w:t>Native rain garden takes root in St. Cloud</w:t>
        </w:r>
      </w:hyperlink>
    </w:p>
    <w:p w14:paraId="0A82D424" w14:textId="77777777" w:rsidR="00C5397A" w:rsidRPr="00783A9F" w:rsidRDefault="00C5397A" w:rsidP="00C5397A">
      <w:pPr>
        <w:pStyle w:val="ListParagraph"/>
        <w:rPr>
          <w:rFonts w:asciiTheme="minorHAnsi" w:hAnsiTheme="minorHAnsi"/>
          <w:color w:val="6DB592" w:themeColor="accent1" w:themeShade="BF"/>
          <w:sz w:val="22"/>
        </w:rPr>
      </w:pPr>
    </w:p>
    <w:p w14:paraId="4043F7B6" w14:textId="4CB6DAD3" w:rsidR="00C5397A" w:rsidRPr="00C94EA3" w:rsidRDefault="005D7FB8" w:rsidP="00A22F3C">
      <w:pPr>
        <w:pStyle w:val="NormalWeb1"/>
        <w:numPr>
          <w:ilvl w:val="0"/>
          <w:numId w:val="16"/>
        </w:numPr>
        <w:spacing w:before="0" w:after="0"/>
        <w:rPr>
          <w:rStyle w:val="Hyperlink"/>
          <w:rFonts w:asciiTheme="minorHAnsi" w:hAnsiTheme="minorHAnsi"/>
          <w:color w:val="6DB592" w:themeColor="accent1" w:themeShade="BF"/>
          <w:sz w:val="22"/>
          <w:u w:val="none"/>
        </w:rPr>
      </w:pPr>
      <w:hyperlink r:id="rId14" w:history="1">
        <w:r w:rsidR="00C5397A" w:rsidRPr="00783A9F">
          <w:rPr>
            <w:rStyle w:val="Hyperlink"/>
            <w:rFonts w:asciiTheme="minorHAnsi" w:hAnsiTheme="minorHAnsi"/>
            <w:sz w:val="22"/>
          </w:rPr>
          <w:t>Westbrook-Walnut Grove Earth YES! team wins awards</w:t>
        </w:r>
      </w:hyperlink>
    </w:p>
    <w:p w14:paraId="2F0462C9" w14:textId="77777777" w:rsidR="00C94EA3" w:rsidRDefault="00C94EA3" w:rsidP="00C94EA3">
      <w:pPr>
        <w:pStyle w:val="ListParagraph"/>
        <w:rPr>
          <w:rStyle w:val="Hyperlink"/>
          <w:rFonts w:asciiTheme="minorHAnsi" w:hAnsiTheme="minorHAnsi"/>
          <w:color w:val="6DB592" w:themeColor="accent1" w:themeShade="BF"/>
          <w:sz w:val="22"/>
          <w:u w:val="none"/>
        </w:rPr>
      </w:pPr>
    </w:p>
    <w:p w14:paraId="0C6237D3" w14:textId="751748AE" w:rsidR="00C94EA3" w:rsidRPr="0066611B" w:rsidRDefault="005D7FB8" w:rsidP="00A22F3C">
      <w:pPr>
        <w:pStyle w:val="NormalWeb1"/>
        <w:numPr>
          <w:ilvl w:val="0"/>
          <w:numId w:val="16"/>
        </w:numPr>
        <w:spacing w:before="0" w:after="0"/>
        <w:rPr>
          <w:rStyle w:val="Hyperlink"/>
          <w:rFonts w:asciiTheme="minorHAnsi" w:hAnsiTheme="minorHAnsi"/>
          <w:color w:val="6DB592" w:themeColor="accent1" w:themeShade="BF"/>
          <w:sz w:val="22"/>
          <w:u w:val="none"/>
        </w:rPr>
      </w:pPr>
      <w:hyperlink r:id="rId15" w:history="1">
        <w:r w:rsidR="00C94EA3" w:rsidRPr="00C94EA3">
          <w:rPr>
            <w:rStyle w:val="Hyperlink"/>
            <w:rFonts w:asciiTheme="minorHAnsi" w:hAnsiTheme="minorHAnsi"/>
            <w:sz w:val="22"/>
          </w:rPr>
          <w:t>ROCORI’s Youth Energy Summit team earns award</w:t>
        </w:r>
      </w:hyperlink>
    </w:p>
    <w:p w14:paraId="043A3970" w14:textId="77777777" w:rsidR="0066611B" w:rsidRDefault="0066611B" w:rsidP="0066611B">
      <w:pPr>
        <w:pStyle w:val="ListParagraph"/>
        <w:rPr>
          <w:rFonts w:asciiTheme="minorHAnsi" w:hAnsiTheme="minorHAnsi"/>
          <w:color w:val="6DB592" w:themeColor="accent1" w:themeShade="BF"/>
          <w:sz w:val="22"/>
        </w:rPr>
      </w:pPr>
    </w:p>
    <w:p w14:paraId="7AAAC450" w14:textId="6922C8C3" w:rsidR="0066611B" w:rsidRPr="00783A9F" w:rsidRDefault="005D7FB8" w:rsidP="00A22F3C">
      <w:pPr>
        <w:pStyle w:val="NormalWeb1"/>
        <w:numPr>
          <w:ilvl w:val="0"/>
          <w:numId w:val="16"/>
        </w:numPr>
        <w:spacing w:before="0" w:after="0"/>
        <w:rPr>
          <w:rFonts w:asciiTheme="minorHAnsi" w:hAnsiTheme="minorHAnsi"/>
          <w:color w:val="6DB592" w:themeColor="accent1" w:themeShade="BF"/>
          <w:sz w:val="22"/>
        </w:rPr>
      </w:pPr>
      <w:hyperlink r:id="rId16" w:history="1">
        <w:r w:rsidR="0066611B" w:rsidRPr="0066611B">
          <w:rPr>
            <w:rStyle w:val="Hyperlink"/>
            <w:rFonts w:asciiTheme="minorHAnsi" w:hAnsiTheme="minorHAnsi"/>
            <w:sz w:val="22"/>
          </w:rPr>
          <w:t>Crane Meadows seeding part of big-picture restoration</w:t>
        </w:r>
      </w:hyperlink>
    </w:p>
    <w:p w14:paraId="4004EC93" w14:textId="77777777" w:rsidR="00A22F3C" w:rsidRDefault="00A22F3C" w:rsidP="00A22F3C">
      <w:pPr>
        <w:pStyle w:val="NormalWeb1"/>
        <w:spacing w:before="0" w:after="0"/>
        <w:ind w:left="720"/>
        <w:rPr>
          <w:rFonts w:asciiTheme="minorHAnsi" w:hAnsiTheme="minorHAnsi"/>
          <w:color w:val="6DB592" w:themeColor="accent1" w:themeShade="BF"/>
        </w:rPr>
      </w:pPr>
    </w:p>
    <w:p w14:paraId="3153A355" w14:textId="77777777" w:rsidR="000863FF" w:rsidRPr="009D53C0" w:rsidRDefault="00F22A0F" w:rsidP="009D53C0">
      <w:pPr>
        <w:pStyle w:val="NormalWeb1"/>
        <w:spacing w:before="0" w:after="200"/>
        <w:jc w:val="center"/>
        <w:rPr>
          <w:rFonts w:ascii="Lucida Grande" w:hAnsi="Lucida Grande"/>
        </w:rPr>
      </w:pPr>
      <w:r>
        <w:rPr>
          <w:rFonts w:ascii="Lucida Grande" w:hAnsi="Lucida Grande"/>
          <w:noProof/>
        </w:rPr>
        <w:drawing>
          <wp:inline distT="0" distB="0" distL="0" distR="0" wp14:anchorId="57D8C3D9" wp14:editId="31DE312D">
            <wp:extent cx="228600" cy="228600"/>
            <wp:effectExtent l="0" t="0" r="0" b="0"/>
            <wp:docPr id="1" name="Picture 1" descr="F:\YES\Communication\541aa3ae-22f4-4ed9-bfd4-35cb8d8633b6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YES\Communication\541aa3ae-22f4-4ed9-bfd4-35cb8d8633b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/>
          <w:noProof/>
        </w:rPr>
        <w:drawing>
          <wp:inline distT="0" distB="0" distL="0" distR="0" wp14:anchorId="341160EB" wp14:editId="19BFDB7C">
            <wp:extent cx="228600" cy="228600"/>
            <wp:effectExtent l="0" t="0" r="0" b="0"/>
            <wp:docPr id="2" name="Picture 2" descr="F:\YES\Communication\e943ecc8-5be2-4768-a17e-1b829b908afe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YES\Communication\e943ecc8-5be2-4768-a17e-1b829b908afe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/>
          <w:noProof/>
        </w:rPr>
        <w:drawing>
          <wp:inline distT="0" distB="0" distL="0" distR="0" wp14:anchorId="7053DBCA" wp14:editId="5C23D9FB">
            <wp:extent cx="228600" cy="228600"/>
            <wp:effectExtent l="0" t="0" r="0" b="0"/>
            <wp:docPr id="3" name="Picture 3" descr="F:\YES\Communication\YouTube icon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YES\Communication\YouTube icon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GoBack"/>
      <w:bookmarkEnd w:id="1"/>
      <w:r w:rsidR="006A173C">
        <w:rPr>
          <w:rFonts w:ascii="Lucida Grande" w:hAnsi="Lucida Grande"/>
          <w:noProof/>
        </w:rPr>
        <w:drawing>
          <wp:inline distT="0" distB="0" distL="0" distR="0" wp14:anchorId="57552EB6" wp14:editId="07777777">
            <wp:extent cx="228600" cy="228600"/>
            <wp:effectExtent l="0" t="0" r="0" b="0"/>
            <wp:docPr id="5" name="Picture 5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stagram-camera-icon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3FF" w:rsidRPr="009D53C0">
      <w:headerReference w:type="even" r:id="rId25"/>
      <w:headerReference w:type="default" r:id="rId26"/>
      <w:footerReference w:type="even" r:id="rId27"/>
      <w:footerReference w:type="default" r:id="rId28"/>
      <w:pgSz w:w="12240" w:h="15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3C499" w14:textId="77777777" w:rsidR="00EE7DD3" w:rsidRDefault="00EE7DD3">
      <w:r>
        <w:separator/>
      </w:r>
    </w:p>
  </w:endnote>
  <w:endnote w:type="continuationSeparator" w:id="0">
    <w:p w14:paraId="1A7CA0E8" w14:textId="77777777" w:rsidR="00EE7DD3" w:rsidRDefault="00EE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ACA37" w14:textId="77777777" w:rsidR="002D4D1A" w:rsidRDefault="002D4D1A">
    <w:pPr>
      <w:pStyle w:val="FreeF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52EB6" w14:textId="77777777" w:rsidR="002D4D1A" w:rsidRDefault="002D4D1A">
    <w:pPr>
      <w:pStyle w:val="FreeForm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DCA41" w14:textId="77777777" w:rsidR="00EE7DD3" w:rsidRDefault="00EE7DD3">
      <w:r>
        <w:separator/>
      </w:r>
    </w:p>
  </w:footnote>
  <w:footnote w:type="continuationSeparator" w:id="0">
    <w:p w14:paraId="26BCA29B" w14:textId="77777777" w:rsidR="00EE7DD3" w:rsidRDefault="00EE7D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D1D10" w14:textId="77777777" w:rsidR="002D4D1A" w:rsidRDefault="002D4D1A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877B3" w14:textId="77777777" w:rsidR="002D4D1A" w:rsidRDefault="002D4D1A">
    <w:pPr>
      <w:pStyle w:val="FreeForm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172B0FD5"/>
    <w:multiLevelType w:val="hybridMultilevel"/>
    <w:tmpl w:val="0120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7708B"/>
    <w:multiLevelType w:val="hybridMultilevel"/>
    <w:tmpl w:val="960A9116"/>
    <w:lvl w:ilvl="0" w:tplc="CA5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0F271A"/>
    <w:multiLevelType w:val="hybridMultilevel"/>
    <w:tmpl w:val="D5C0A952"/>
    <w:lvl w:ilvl="0" w:tplc="4BD6D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938A9"/>
    <w:multiLevelType w:val="hybridMultilevel"/>
    <w:tmpl w:val="C0E0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E4357"/>
    <w:multiLevelType w:val="hybridMultilevel"/>
    <w:tmpl w:val="3582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D3135"/>
    <w:multiLevelType w:val="hybridMultilevel"/>
    <w:tmpl w:val="FB4649A4"/>
    <w:lvl w:ilvl="0" w:tplc="CA549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A4071"/>
    <w:multiLevelType w:val="hybridMultilevel"/>
    <w:tmpl w:val="D6D2B942"/>
    <w:lvl w:ilvl="0" w:tplc="CDA25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F70A3"/>
    <w:multiLevelType w:val="hybridMultilevel"/>
    <w:tmpl w:val="DBFE2772"/>
    <w:lvl w:ilvl="0" w:tplc="BF7ED260">
      <w:start w:val="1"/>
      <w:numFmt w:val="decimal"/>
      <w:lvlText w:val="%1."/>
      <w:lvlJc w:val="left"/>
      <w:pPr>
        <w:ind w:left="720" w:hanging="360"/>
      </w:pPr>
    </w:lvl>
    <w:lvl w:ilvl="1" w:tplc="4C3E6736">
      <w:start w:val="1"/>
      <w:numFmt w:val="lowerLetter"/>
      <w:lvlText w:val="%2."/>
      <w:lvlJc w:val="left"/>
      <w:pPr>
        <w:ind w:left="1440" w:hanging="360"/>
      </w:pPr>
    </w:lvl>
    <w:lvl w:ilvl="2" w:tplc="FBC4430E">
      <w:start w:val="1"/>
      <w:numFmt w:val="lowerRoman"/>
      <w:lvlText w:val="%3."/>
      <w:lvlJc w:val="right"/>
      <w:pPr>
        <w:ind w:left="2160" w:hanging="180"/>
      </w:pPr>
    </w:lvl>
    <w:lvl w:ilvl="3" w:tplc="F468F0C6">
      <w:start w:val="1"/>
      <w:numFmt w:val="decimal"/>
      <w:lvlText w:val="%4."/>
      <w:lvlJc w:val="left"/>
      <w:pPr>
        <w:ind w:left="2880" w:hanging="360"/>
      </w:pPr>
    </w:lvl>
    <w:lvl w:ilvl="4" w:tplc="88CEAAA4">
      <w:start w:val="1"/>
      <w:numFmt w:val="lowerLetter"/>
      <w:lvlText w:val="%5."/>
      <w:lvlJc w:val="left"/>
      <w:pPr>
        <w:ind w:left="3600" w:hanging="360"/>
      </w:pPr>
    </w:lvl>
    <w:lvl w:ilvl="5" w:tplc="EDBABB68">
      <w:start w:val="1"/>
      <w:numFmt w:val="lowerRoman"/>
      <w:lvlText w:val="%6."/>
      <w:lvlJc w:val="right"/>
      <w:pPr>
        <w:ind w:left="4320" w:hanging="180"/>
      </w:pPr>
    </w:lvl>
    <w:lvl w:ilvl="6" w:tplc="20F8258E">
      <w:start w:val="1"/>
      <w:numFmt w:val="decimal"/>
      <w:lvlText w:val="%7."/>
      <w:lvlJc w:val="left"/>
      <w:pPr>
        <w:ind w:left="5040" w:hanging="360"/>
      </w:pPr>
    </w:lvl>
    <w:lvl w:ilvl="7" w:tplc="36EC63F4">
      <w:start w:val="1"/>
      <w:numFmt w:val="lowerLetter"/>
      <w:lvlText w:val="%8."/>
      <w:lvlJc w:val="left"/>
      <w:pPr>
        <w:ind w:left="5760" w:hanging="360"/>
      </w:pPr>
    </w:lvl>
    <w:lvl w:ilvl="8" w:tplc="DEEE0B6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5387D"/>
    <w:multiLevelType w:val="hybridMultilevel"/>
    <w:tmpl w:val="B33EED7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93056F5"/>
    <w:multiLevelType w:val="multilevel"/>
    <w:tmpl w:val="5A84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B07C79"/>
    <w:multiLevelType w:val="hybridMultilevel"/>
    <w:tmpl w:val="F80EB866"/>
    <w:lvl w:ilvl="0" w:tplc="CA549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3725A"/>
    <w:multiLevelType w:val="hybridMultilevel"/>
    <w:tmpl w:val="83FE3F60"/>
    <w:lvl w:ilvl="0" w:tplc="CA549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C76FC"/>
    <w:multiLevelType w:val="hybridMultilevel"/>
    <w:tmpl w:val="E0ACA8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2C0242B"/>
    <w:multiLevelType w:val="hybridMultilevel"/>
    <w:tmpl w:val="6DD2AC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56F26A7"/>
    <w:multiLevelType w:val="hybridMultilevel"/>
    <w:tmpl w:val="35DC8C1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00409C0"/>
    <w:multiLevelType w:val="hybridMultilevel"/>
    <w:tmpl w:val="9CA612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9797C5F"/>
    <w:multiLevelType w:val="hybridMultilevel"/>
    <w:tmpl w:val="5710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0"/>
  </w:num>
  <w:num w:numId="7">
    <w:abstractNumId w:val="7"/>
  </w:num>
  <w:num w:numId="8">
    <w:abstractNumId w:val="6"/>
  </w:num>
  <w:num w:numId="9">
    <w:abstractNumId w:val="19"/>
  </w:num>
  <w:num w:numId="10">
    <w:abstractNumId w:val="16"/>
  </w:num>
  <w:num w:numId="11">
    <w:abstractNumId w:val="12"/>
  </w:num>
  <w:num w:numId="12">
    <w:abstractNumId w:val="18"/>
  </w:num>
  <w:num w:numId="13">
    <w:abstractNumId w:val="4"/>
  </w:num>
  <w:num w:numId="14">
    <w:abstractNumId w:val="10"/>
  </w:num>
  <w:num w:numId="15">
    <w:abstractNumId w:val="17"/>
  </w:num>
  <w:num w:numId="16">
    <w:abstractNumId w:val="14"/>
  </w:num>
  <w:num w:numId="17">
    <w:abstractNumId w:val="5"/>
  </w:num>
  <w:num w:numId="18">
    <w:abstractNumId w:val="9"/>
  </w:num>
  <w:num w:numId="19">
    <w:abstractNumId w:val="15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0F"/>
    <w:rsid w:val="00017B94"/>
    <w:rsid w:val="000569E4"/>
    <w:rsid w:val="00083338"/>
    <w:rsid w:val="000863FF"/>
    <w:rsid w:val="000C27DA"/>
    <w:rsid w:val="00112DF8"/>
    <w:rsid w:val="0011605C"/>
    <w:rsid w:val="00170131"/>
    <w:rsid w:val="0019233E"/>
    <w:rsid w:val="001B2850"/>
    <w:rsid w:val="001B4242"/>
    <w:rsid w:val="0024416F"/>
    <w:rsid w:val="0027584C"/>
    <w:rsid w:val="00293D25"/>
    <w:rsid w:val="002A1D78"/>
    <w:rsid w:val="002D4D1A"/>
    <w:rsid w:val="003C581E"/>
    <w:rsid w:val="003D6458"/>
    <w:rsid w:val="004B6FF4"/>
    <w:rsid w:val="00517460"/>
    <w:rsid w:val="00580982"/>
    <w:rsid w:val="00584162"/>
    <w:rsid w:val="005A10C8"/>
    <w:rsid w:val="005D6939"/>
    <w:rsid w:val="005D7FB8"/>
    <w:rsid w:val="005E4985"/>
    <w:rsid w:val="00615E7D"/>
    <w:rsid w:val="00642AC2"/>
    <w:rsid w:val="0066611B"/>
    <w:rsid w:val="006949A6"/>
    <w:rsid w:val="006A077C"/>
    <w:rsid w:val="006A173C"/>
    <w:rsid w:val="006A3891"/>
    <w:rsid w:val="006C1EC9"/>
    <w:rsid w:val="006E0613"/>
    <w:rsid w:val="00726C1D"/>
    <w:rsid w:val="0073574D"/>
    <w:rsid w:val="00783A9F"/>
    <w:rsid w:val="00793190"/>
    <w:rsid w:val="007D1B1C"/>
    <w:rsid w:val="00804BB5"/>
    <w:rsid w:val="00836C64"/>
    <w:rsid w:val="00864A3E"/>
    <w:rsid w:val="008D7922"/>
    <w:rsid w:val="00901B1F"/>
    <w:rsid w:val="00950C58"/>
    <w:rsid w:val="00963585"/>
    <w:rsid w:val="009C61B1"/>
    <w:rsid w:val="009D53C0"/>
    <w:rsid w:val="009D7E52"/>
    <w:rsid w:val="00A22F3C"/>
    <w:rsid w:val="00A667D7"/>
    <w:rsid w:val="00AE08E7"/>
    <w:rsid w:val="00AF6525"/>
    <w:rsid w:val="00B15C19"/>
    <w:rsid w:val="00B369E0"/>
    <w:rsid w:val="00B4002D"/>
    <w:rsid w:val="00B6246D"/>
    <w:rsid w:val="00BA38B7"/>
    <w:rsid w:val="00BB27A7"/>
    <w:rsid w:val="00C1798C"/>
    <w:rsid w:val="00C4251E"/>
    <w:rsid w:val="00C5397A"/>
    <w:rsid w:val="00C633C6"/>
    <w:rsid w:val="00C703EF"/>
    <w:rsid w:val="00C94EA3"/>
    <w:rsid w:val="00CE179B"/>
    <w:rsid w:val="00CE7CB4"/>
    <w:rsid w:val="00D025E6"/>
    <w:rsid w:val="00D22B60"/>
    <w:rsid w:val="00D62512"/>
    <w:rsid w:val="00D856DD"/>
    <w:rsid w:val="00DA1CE4"/>
    <w:rsid w:val="00DB0623"/>
    <w:rsid w:val="00DC16CF"/>
    <w:rsid w:val="00E10460"/>
    <w:rsid w:val="00E16B79"/>
    <w:rsid w:val="00E76D8A"/>
    <w:rsid w:val="00ED78B8"/>
    <w:rsid w:val="00EE7DD3"/>
    <w:rsid w:val="00EF4954"/>
    <w:rsid w:val="00EF692E"/>
    <w:rsid w:val="00F22A0F"/>
    <w:rsid w:val="00F50CD1"/>
    <w:rsid w:val="00F646F9"/>
    <w:rsid w:val="00F75AC1"/>
    <w:rsid w:val="00F81325"/>
    <w:rsid w:val="00FB5DA5"/>
    <w:rsid w:val="00FC1992"/>
    <w:rsid w:val="00FF5055"/>
    <w:rsid w:val="48145398"/>
    <w:rsid w:val="5D38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4A66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NormalWeb1">
    <w:name w:val="Normal (Web)1"/>
    <w:pPr>
      <w:spacing w:before="100" w:after="100"/>
    </w:pPr>
    <w:rPr>
      <w:rFonts w:eastAsia="ヒラギノ角ゴ Pro W3"/>
      <w:color w:val="000000"/>
      <w:sz w:val="24"/>
    </w:rPr>
  </w:style>
  <w:style w:type="paragraph" w:customStyle="1" w:styleId="BodyBullet">
    <w:name w:val="Body Bullet"/>
    <w:rPr>
      <w:rFonts w:ascii="Helvetica" w:eastAsia="ヒラギノ角ゴ Pro W3" w:hAnsi="Helvetica"/>
      <w:color w:val="000000"/>
      <w:sz w:val="24"/>
    </w:rPr>
  </w:style>
  <w:style w:type="numbering" w:customStyle="1" w:styleId="Bullet">
    <w:name w:val="Bullet"/>
  </w:style>
  <w:style w:type="character" w:styleId="Hyperlink">
    <w:name w:val="Hyperlink"/>
    <w:basedOn w:val="DefaultParagraphFont"/>
    <w:locked/>
    <w:rsid w:val="00F50CD1"/>
    <w:rPr>
      <w:color w:val="F28C1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692E"/>
    <w:pPr>
      <w:ind w:left="720"/>
      <w:contextualSpacing/>
    </w:pPr>
  </w:style>
  <w:style w:type="character" w:customStyle="1" w:styleId="aqj">
    <w:name w:val="aqj"/>
    <w:basedOn w:val="DefaultParagraphFont"/>
    <w:rsid w:val="00AE08E7"/>
  </w:style>
  <w:style w:type="paragraph" w:styleId="BalloonText">
    <w:name w:val="Balloon Text"/>
    <w:basedOn w:val="Normal"/>
    <w:link w:val="BalloonTextChar"/>
    <w:locked/>
    <w:rsid w:val="005D7F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7F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NormalWeb1">
    <w:name w:val="Normal (Web)1"/>
    <w:pPr>
      <w:spacing w:before="100" w:after="100"/>
    </w:pPr>
    <w:rPr>
      <w:rFonts w:eastAsia="ヒラギノ角ゴ Pro W3"/>
      <w:color w:val="000000"/>
      <w:sz w:val="24"/>
    </w:rPr>
  </w:style>
  <w:style w:type="paragraph" w:customStyle="1" w:styleId="BodyBullet">
    <w:name w:val="Body Bullet"/>
    <w:rPr>
      <w:rFonts w:ascii="Helvetica" w:eastAsia="ヒラギノ角ゴ Pro W3" w:hAnsi="Helvetica"/>
      <w:color w:val="000000"/>
      <w:sz w:val="24"/>
    </w:rPr>
  </w:style>
  <w:style w:type="numbering" w:customStyle="1" w:styleId="Bullet">
    <w:name w:val="Bullet"/>
  </w:style>
  <w:style w:type="character" w:styleId="Hyperlink">
    <w:name w:val="Hyperlink"/>
    <w:basedOn w:val="DefaultParagraphFont"/>
    <w:locked/>
    <w:rsid w:val="00F50CD1"/>
    <w:rPr>
      <w:color w:val="F28C1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692E"/>
    <w:pPr>
      <w:ind w:left="720"/>
      <w:contextualSpacing/>
    </w:pPr>
  </w:style>
  <w:style w:type="character" w:customStyle="1" w:styleId="aqj">
    <w:name w:val="aqj"/>
    <w:basedOn w:val="DefaultParagraphFont"/>
    <w:rsid w:val="00AE08E7"/>
  </w:style>
  <w:style w:type="paragraph" w:styleId="BalloonText">
    <w:name w:val="Balloon Text"/>
    <w:basedOn w:val="Normal"/>
    <w:link w:val="BalloonTextChar"/>
    <w:locked/>
    <w:rsid w:val="005D7F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7F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csc.org" TargetMode="External"/><Relationship Id="rId20" Type="http://schemas.openxmlformats.org/officeDocument/2006/relationships/image" Target="media/image3.gif"/><Relationship Id="rId21" Type="http://schemas.openxmlformats.org/officeDocument/2006/relationships/hyperlink" Target="https://www.youtube.com/user/YesYouthEnergySummit" TargetMode="External"/><Relationship Id="rId22" Type="http://schemas.openxmlformats.org/officeDocument/2006/relationships/image" Target="media/image4.png"/><Relationship Id="rId23" Type="http://schemas.openxmlformats.org/officeDocument/2006/relationships/hyperlink" Target="https://www.instagram.com/yes_youth/" TargetMode="External"/><Relationship Id="rId24" Type="http://schemas.openxmlformats.org/officeDocument/2006/relationships/image" Target="media/image5.png"/><Relationship Id="rId25" Type="http://schemas.openxmlformats.org/officeDocument/2006/relationships/header" Target="header1.xml"/><Relationship Id="rId26" Type="http://schemas.openxmlformats.org/officeDocument/2006/relationships/header" Target="header2.xml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s://www.seek.state.mn.us/calendar/2016-minnesota-association-enviornmental-education-conference-grow-open" TargetMode="External"/><Relationship Id="rId11" Type="http://schemas.openxmlformats.org/officeDocument/2006/relationships/hyperlink" Target="http://www.pinejournal.com/life/youth/4036538-carlton-students-say-yes-improving-school" TargetMode="External"/><Relationship Id="rId12" Type="http://schemas.openxmlformats.org/officeDocument/2006/relationships/hyperlink" Target="http://www.youthenergysummit.org/gsl-project-speeds-to-success/" TargetMode="External"/><Relationship Id="rId13" Type="http://schemas.openxmlformats.org/officeDocument/2006/relationships/hyperlink" Target="http://www.youthenergysummit.org/native-rain-garden-takes-root-in-st-cloud/" TargetMode="External"/><Relationship Id="rId14" Type="http://schemas.openxmlformats.org/officeDocument/2006/relationships/hyperlink" Target="http://www.ncppub.com/pages/?p=6588" TargetMode="External"/><Relationship Id="rId15" Type="http://schemas.openxmlformats.org/officeDocument/2006/relationships/hyperlink" Target="http://www.sctimes.com/story/news/local/2016/05/24/rocoris-youth-energy-summit-team-earns-award/84864168/" TargetMode="External"/><Relationship Id="rId16" Type="http://schemas.openxmlformats.org/officeDocument/2006/relationships/hyperlink" Target="http://www.sctimes.com/story/news/local/2016/05/16/crane-meadows-seeding-part-big-picture-restoration/84203140/" TargetMode="External"/><Relationship Id="rId17" Type="http://schemas.openxmlformats.org/officeDocument/2006/relationships/hyperlink" Target="https://twitter.com/YES_Youth" TargetMode="External"/><Relationship Id="rId18" Type="http://schemas.openxmlformats.org/officeDocument/2006/relationships/image" Target="media/image2.gif"/><Relationship Id="rId19" Type="http://schemas.openxmlformats.org/officeDocument/2006/relationships/hyperlink" Target="https://www.facebook.com/YouthEnergySummi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YES!">
      <a:dk1>
        <a:sysClr val="windowText" lastClr="000000"/>
      </a:dk1>
      <a:lt1>
        <a:sysClr val="window" lastClr="FFFFFF"/>
      </a:lt1>
      <a:dk2>
        <a:srgbClr val="703607"/>
      </a:dk2>
      <a:lt2>
        <a:srgbClr val="D7EFF7"/>
      </a:lt2>
      <a:accent1>
        <a:srgbClr val="AED6C3"/>
      </a:accent1>
      <a:accent2>
        <a:srgbClr val="D9D7B0"/>
      </a:accent2>
      <a:accent3>
        <a:srgbClr val="A16F3A"/>
      </a:accent3>
      <a:accent4>
        <a:srgbClr val="261821"/>
      </a:accent4>
      <a:accent5>
        <a:srgbClr val="C99834"/>
      </a:accent5>
      <a:accent6>
        <a:srgbClr val="DE9F57"/>
      </a:accent6>
      <a:hlink>
        <a:srgbClr val="F28C1F"/>
      </a:hlink>
      <a:folHlink>
        <a:srgbClr val="587067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674</Words>
  <Characters>3842</Characters>
  <Application>Microsoft Macintosh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Aleta Kolan</cp:lastModifiedBy>
  <cp:revision>17</cp:revision>
  <dcterms:created xsi:type="dcterms:W3CDTF">2016-05-23T14:44:00Z</dcterms:created>
  <dcterms:modified xsi:type="dcterms:W3CDTF">2016-05-31T13:51:00Z</dcterms:modified>
</cp:coreProperties>
</file>